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AB98" w14:textId="1C049182" w:rsidR="004B674D" w:rsidRPr="00B25F73" w:rsidRDefault="00B25F73" w:rsidP="00B25F73">
      <w:pPr>
        <w:jc w:val="center"/>
        <w:rPr>
          <w:b/>
          <w:bCs/>
          <w:sz w:val="28"/>
          <w:szCs w:val="28"/>
        </w:rPr>
      </w:pPr>
      <w:r w:rsidRPr="00B25F73">
        <w:rPr>
          <w:b/>
          <w:bCs/>
          <w:sz w:val="28"/>
          <w:szCs w:val="28"/>
        </w:rPr>
        <w:t>OBJETOS DESDE LA BARRA DE HERRAMIENTAS</w:t>
      </w:r>
    </w:p>
    <w:p w14:paraId="5A7F190A" w14:textId="77777777" w:rsidR="00A2066B" w:rsidRDefault="00A2066B"/>
    <w:p w14:paraId="71B9FF80" w14:textId="4108C3CD" w:rsidR="00A2066B" w:rsidRDefault="00A2066B">
      <w:r>
        <w:rPr>
          <w:noProof/>
        </w:rPr>
        <w:drawing>
          <wp:inline distT="0" distB="0" distL="0" distR="0" wp14:anchorId="084C5F33" wp14:editId="2611A83A">
            <wp:extent cx="5612130" cy="2275840"/>
            <wp:effectExtent l="19050" t="19050" r="26670" b="10160"/>
            <wp:docPr id="1879524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524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75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975985" w14:textId="77777777" w:rsidR="00B25F73" w:rsidRDefault="00B25F73"/>
    <w:p w14:paraId="2D440F94" w14:textId="77777777" w:rsidR="00B25F73" w:rsidRDefault="00B25F73"/>
    <w:sectPr w:rsidR="00B25F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6B"/>
    <w:rsid w:val="00063DA8"/>
    <w:rsid w:val="001E38A3"/>
    <w:rsid w:val="004B674D"/>
    <w:rsid w:val="0060608F"/>
    <w:rsid w:val="00A2066B"/>
    <w:rsid w:val="00B2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316AB"/>
  <w15:chartTrackingRefBased/>
  <w15:docId w15:val="{15809962-4DA3-430B-80EC-F991FCA7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Karla</cp:lastModifiedBy>
  <cp:revision>4</cp:revision>
  <dcterms:created xsi:type="dcterms:W3CDTF">2024-04-24T20:30:00Z</dcterms:created>
  <dcterms:modified xsi:type="dcterms:W3CDTF">2025-05-01T14:44:00Z</dcterms:modified>
</cp:coreProperties>
</file>